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0565" w14:textId="39F26D9C" w:rsidR="00B846F9" w:rsidRDefault="0085503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Общие условия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01A2D10E" w14:textId="77777777" w:rsidR="00B846F9" w:rsidRDefault="004223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финансирования под уступку денежного требования</w:t>
      </w:r>
    </w:p>
    <w:p w14:paraId="5E3AC600" w14:textId="4B8F09A3" w:rsidR="00B846F9" w:rsidRDefault="004223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</w:t>
      </w:r>
      <w:r w:rsidR="00B1438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скрытого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факторинга)</w:t>
      </w:r>
    </w:p>
    <w:p w14:paraId="2D2DA5A9" w14:textId="77777777" w:rsidR="00B54CDD" w:rsidRDefault="00B54CD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442F0A4" w14:textId="4F4BE219" w:rsidR="00B846F9" w:rsidRDefault="004223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 w:rsidR="008700D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 </w:t>
      </w:r>
      <w:r w:rsidR="00CA6DB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Общие положения</w:t>
      </w:r>
    </w:p>
    <w:p w14:paraId="429C6E71" w14:textId="7F8B310A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1.1. 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Настоящие общие условия договора финансирования под уступку денежного требования (далее – </w:t>
      </w:r>
      <w:r w:rsidR="00B54CDD">
        <w:rPr>
          <w:rFonts w:ascii="Times New Roman" w:eastAsia="Times New Roman" w:hAnsi="Times New Roman" w:cs="Times New Roman"/>
          <w:color w:val="000000"/>
          <w:sz w:val="23"/>
          <w:szCs w:val="23"/>
        </w:rPr>
        <w:t>Общие условия скрытого факторинга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) регулируют отношения между Фактором (Общество с ограниченной ответственностью «Статус лизинг»), и Кредитором (далее вместе – Стороны) по финансированию под уступку денежного требования.</w:t>
      </w:r>
    </w:p>
    <w:p w14:paraId="716E8066" w14:textId="616EFD66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1.2. 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Стороны совершают сделки, указанные в пункте 1.1. Общих условий скрытого </w:t>
      </w:r>
      <w:r w:rsidR="00B54CD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, путем заключения в развитие Общих условий скрытого </w:t>
      </w:r>
      <w:r w:rsidR="00B54CD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соответствующих договоров факторинга, с определением всех необходимых существенных условий.</w:t>
      </w:r>
    </w:p>
    <w:p w14:paraId="7ED4809A" w14:textId="1BA2F11D" w:rsidR="00CA6DB2" w:rsidRDefault="00CA6DB2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1.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 В случае заключение в развитие Общих условий</w:t>
      </w:r>
      <w:r w:rsidR="00B54CD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скрытого </w:t>
      </w:r>
      <w:r w:rsidR="00B54CDD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договора(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) факторинга, Общие условия является неотъемлемой частью каждого заключенного </w:t>
      </w:r>
      <w:r w:rsidR="00763AB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договора факторинга, о чем в соответствующем договоре предусматривается необходимое условие.</w:t>
      </w:r>
    </w:p>
    <w:p w14:paraId="46F10D9B" w14:textId="2DD1B61E" w:rsidR="00B54CDD" w:rsidRPr="00CA6DB2" w:rsidRDefault="00B54CDD" w:rsidP="00B54CD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1.4. Ознакомление и согласие с положениями настоящих Общих условий скрытого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подтверждается подписанием Кредитором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каждого соответствующего договора факторинга, заключенного в развитие Общих условий скрытого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 чем в таких договорах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предусматривается необходимое условие.</w:t>
      </w:r>
    </w:p>
    <w:p w14:paraId="2228BCB3" w14:textId="3BAFB81F" w:rsidR="00CA6DB2" w:rsidRDefault="004E571F" w:rsidP="00CA6DB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</w:t>
      </w:r>
      <w:r w:rsidR="00CA6DB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. Предмет </w:t>
      </w:r>
      <w:r w:rsidR="00DA037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факторингового обслуживания</w:t>
      </w:r>
    </w:p>
    <w:p w14:paraId="2716ADA4" w14:textId="3137CF4E" w:rsidR="00B846F9" w:rsidRDefault="00E222A3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" w:name="bookmark=id.30j0zll"/>
      <w:bookmarkEnd w:id="1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DA037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соответствии с настоящими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="00DA0379">
        <w:rPr>
          <w:rFonts w:ascii="Times New Roman" w:eastAsia="Times New Roman" w:hAnsi="Times New Roman" w:cs="Times New Roman"/>
          <w:color w:val="000000"/>
          <w:sz w:val="23"/>
          <w:szCs w:val="23"/>
        </w:rPr>
        <w:t>бщими условиями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р обязуется Кредитору приобрести денежное требование к </w:t>
      </w:r>
      <w:r w:rsidR="008F2817">
        <w:rPr>
          <w:rFonts w:ascii="Times New Roman" w:eastAsia="Times New Roman" w:hAnsi="Times New Roman" w:cs="Times New Roman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олжнику путем передачи денежных средств Кредитору (далее – Финансирование) в счет денежных требований к </w:t>
      </w:r>
      <w:r w:rsidR="008F2817">
        <w:rPr>
          <w:rFonts w:ascii="Times New Roman" w:eastAsia="Times New Roman" w:hAnsi="Times New Roman" w:cs="Times New Roman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олжнику (далее </w:t>
      </w:r>
      <w:r w:rsidR="00DA0379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Денежное требование) за вознаграждение, а Кредитор обязуется выплатить вознаграждение Фактору.</w:t>
      </w:r>
      <w:r w:rsidR="00DA0379">
        <w:rPr>
          <w:rFonts w:ascii="Times New Roman" w:eastAsia="Times New Roman" w:hAnsi="Times New Roman" w:cs="Times New Roman"/>
          <w:sz w:val="23"/>
          <w:szCs w:val="23"/>
        </w:rPr>
        <w:t xml:space="preserve"> Предметом уступки в рамках настоящих общих условий может являться любое действительное Денежное требование Кредитора к 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>д</w:t>
      </w:r>
      <w:r w:rsidR="00DA0379">
        <w:rPr>
          <w:rFonts w:ascii="Times New Roman" w:eastAsia="Times New Roman" w:hAnsi="Times New Roman" w:cs="Times New Roman"/>
          <w:sz w:val="23"/>
          <w:szCs w:val="23"/>
        </w:rPr>
        <w:t>олжнику, за исключением денежных требований, возникающих по обязательствам физического лица, не связанным с осуществлением предпринимательской деятельности.</w:t>
      </w:r>
    </w:p>
    <w:p w14:paraId="347E7EF4" w14:textId="6BA53589" w:rsidR="00DA0379" w:rsidRDefault="00DA0379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Для Финансировани</w:t>
      </w:r>
      <w:r w:rsidR="00F77248"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принимаются уже возникшие Денежные требовани</w:t>
      </w:r>
      <w:r w:rsidR="00F77248"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>, а также Денежные требования, которые возникнут в будущем.</w:t>
      </w:r>
    </w:p>
    <w:p w14:paraId="13CC9265" w14:textId="0874522B" w:rsidR="006240BC" w:rsidRDefault="00E222A3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Денежн</w:t>
      </w:r>
      <w:r>
        <w:rPr>
          <w:rFonts w:ascii="Times New Roman" w:eastAsia="Times New Roman" w:hAnsi="Times New Roman" w:cs="Times New Roman"/>
          <w:sz w:val="23"/>
          <w:szCs w:val="23"/>
        </w:rPr>
        <w:t>ое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требовани</w:t>
      </w:r>
      <w:r>
        <w:rPr>
          <w:rFonts w:ascii="Times New Roman" w:eastAsia="Times New Roman" w:hAnsi="Times New Roman" w:cs="Times New Roman"/>
          <w:sz w:val="23"/>
          <w:szCs w:val="23"/>
        </w:rPr>
        <w:t>е, его сумма, срок его перехода к Фактору, а также порядок и сроки его уплаты определяются условиями каждого соответствующего договора факторинга, заключенного в развитие Общих условий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52E4248" w14:textId="2B4C1634" w:rsidR="00B846F9" w:rsidRDefault="006C32D6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Кредитор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выступает в качестве плательщика по уступленному Кредитором Фактору Денежному требованию. </w:t>
      </w:r>
    </w:p>
    <w:p w14:paraId="09CB6EA0" w14:textId="48A1DE04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Денежное требование переходит к Фактору в объеме и на условиях, которые существуют к моменту его уступки. Наравне с Денежным требованием Фактор получает иные права, обеспечивающие исполнение 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ервоначального договора, а также связанные с Денежным требованием: </w:t>
      </w:r>
      <w:r w:rsidR="0042233A">
        <w:rPr>
          <w:rFonts w:ascii="Times New Roman" w:eastAsia="Times New Roman" w:hAnsi="Times New Roman" w:cs="Times New Roman"/>
          <w:iCs/>
          <w:sz w:val="23"/>
          <w:szCs w:val="23"/>
        </w:rPr>
        <w:t>право требования взыскания неустойки, право требования уплаты процентов за пользование чужими денежными средства и т.д.</w:t>
      </w:r>
    </w:p>
    <w:p w14:paraId="5C5FB7AE" w14:textId="5F580D74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Кредитор несет перед Фактором ответственность за недействительность Денежного требования, приобретенного Фактором по </w:t>
      </w:r>
      <w:r w:rsidR="00F77248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1679F5" w14:textId="02719572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Форма факторинга – </w:t>
      </w:r>
      <w:r w:rsidR="00B1438B">
        <w:rPr>
          <w:rFonts w:ascii="Times New Roman" w:eastAsia="Times New Roman" w:hAnsi="Times New Roman" w:cs="Times New Roman"/>
          <w:sz w:val="23"/>
          <w:szCs w:val="23"/>
        </w:rPr>
        <w:t>скрытый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факторинг.</w:t>
      </w:r>
      <w:r w:rsidR="004908DF">
        <w:rPr>
          <w:rFonts w:ascii="Times New Roman" w:eastAsia="Times New Roman" w:hAnsi="Times New Roman" w:cs="Times New Roman"/>
          <w:sz w:val="23"/>
          <w:szCs w:val="23"/>
        </w:rPr>
        <w:t xml:space="preserve"> Условие платежа </w:t>
      </w:r>
      <w:r>
        <w:rPr>
          <w:rFonts w:ascii="Times New Roman" w:eastAsia="Times New Roman" w:hAnsi="Times New Roman" w:cs="Times New Roman"/>
          <w:sz w:val="23"/>
          <w:szCs w:val="23"/>
        </w:rPr>
        <w:t>определяется условиями каждого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908DF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C518D7B" w14:textId="1BA48365" w:rsidR="00B846F9" w:rsidRDefault="00E222A3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908DF" w:rsidRPr="000B1BA5">
        <w:rPr>
          <w:rFonts w:ascii="Times New Roman" w:eastAsia="Times New Roman" w:hAnsi="Times New Roman" w:cs="Times New Roman"/>
          <w:sz w:val="23"/>
          <w:szCs w:val="23"/>
        </w:rPr>
        <w:t>Фактор имеет право последующей уступки Денежного требования иной коммерческой организации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ADB3F3" w14:textId="664F6367" w:rsidR="00B846F9" w:rsidRDefault="005B1BB0" w:rsidP="00E963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Порядок расчетов</w:t>
      </w:r>
    </w:p>
    <w:p w14:paraId="25DD4C51" w14:textId="52A8D873" w:rsidR="00B846F9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Финансирование исполняется Фактором Кредитору </w:t>
      </w:r>
      <w:r>
        <w:rPr>
          <w:rFonts w:ascii="Times New Roman" w:eastAsia="Times New Roman" w:hAnsi="Times New Roman" w:cs="Times New Roman"/>
          <w:sz w:val="23"/>
          <w:szCs w:val="23"/>
        </w:rPr>
        <w:t>в соответствии с условиями каждого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6D24BAD" w14:textId="229E538C" w:rsidR="00B846F9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bookmarkStart w:id="2" w:name="_Hlk214624824"/>
      <w:r>
        <w:rPr>
          <w:rFonts w:ascii="Times New Roman" w:eastAsia="Times New Roman" w:hAnsi="Times New Roman" w:cs="Times New Roman"/>
          <w:sz w:val="23"/>
          <w:szCs w:val="23"/>
        </w:rPr>
        <w:t>Способ определения, размер, а также сроки уплаты вознаграждения Фактору за предоставление Финансирования определяются в соответствии с условиями каждого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bookmarkEnd w:id="2"/>
    </w:p>
    <w:p w14:paraId="28015738" w14:textId="761066C8" w:rsidR="00325D74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Стороны могут прийти к соглашению о выплате Фактору комиссионного вознаграждения за факторинговое обслуживание, в таком случае способ его определения, размер и сроки уплаты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такого вознаграждения Фактору определяются в соответствии с условиями каждого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5163D4E" w14:textId="3F723E27" w:rsidR="005274FB" w:rsidRDefault="005274FB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3.3. Кредитор исполняет Денежное требование перед Фактором</w:t>
      </w:r>
      <w:r w:rsidR="007653AE">
        <w:rPr>
          <w:rFonts w:ascii="Times New Roman" w:eastAsia="Times New Roman" w:hAnsi="Times New Roman" w:cs="Times New Roman"/>
          <w:sz w:val="23"/>
          <w:szCs w:val="23"/>
        </w:rPr>
        <w:t xml:space="preserve"> (осуществляет перечисление Фактору денежных средств подлежащих оплате должником по Денежному требованию)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 условиями каждого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B3CF680" w14:textId="3F095DA7" w:rsidR="007653AE" w:rsidRPr="007653AE" w:rsidRDefault="007653AE" w:rsidP="007653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Настоящим стороны пришли к соглашению о том, что в случае неисполнения (ненадлежащего исполнения) Кредитором своих обязанностей перед Фактором по перечислению денежных средств подлежащих оплате </w:t>
      </w:r>
      <w:r w:rsidR="00BF5440">
        <w:rPr>
          <w:rFonts w:ascii="Times New Roman" w:eastAsia="Times New Roman" w:hAnsi="Times New Roman" w:cs="Times New Roman"/>
          <w:sz w:val="23"/>
          <w:szCs w:val="23"/>
        </w:rPr>
        <w:t xml:space="preserve">первоначальным </w:t>
      </w:r>
      <w:r>
        <w:rPr>
          <w:rFonts w:ascii="Times New Roman" w:eastAsia="Times New Roman" w:hAnsi="Times New Roman" w:cs="Times New Roman"/>
          <w:sz w:val="23"/>
          <w:szCs w:val="23"/>
        </w:rPr>
        <w:t>д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олжником по Денежному требованию в соответствии с условиями соответствующего договора факторинга, вне зависимости от фактов исполнения или неисполнения (ненадлежащего исполнения) </w:t>
      </w:r>
      <w:r w:rsidR="00BF5440">
        <w:rPr>
          <w:rFonts w:ascii="Times New Roman" w:eastAsia="Times New Roman" w:hAnsi="Times New Roman" w:cs="Times New Roman"/>
          <w:sz w:val="23"/>
          <w:szCs w:val="23"/>
        </w:rPr>
        <w:t xml:space="preserve">первоначальным </w:t>
      </w:r>
      <w:r>
        <w:rPr>
          <w:rFonts w:ascii="Times New Roman" w:eastAsia="Times New Roman" w:hAnsi="Times New Roman" w:cs="Times New Roman"/>
          <w:sz w:val="23"/>
          <w:szCs w:val="23"/>
        </w:rPr>
        <w:t>д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олжником Денежного требования по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ервоначальному договору в пользу Кредитора:</w:t>
      </w:r>
    </w:p>
    <w:p w14:paraId="1CC989C8" w14:textId="2C5EB556" w:rsidR="007653AE" w:rsidRPr="007653AE" w:rsidRDefault="007653AE" w:rsidP="007653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53AE">
        <w:rPr>
          <w:rFonts w:ascii="Times New Roman" w:eastAsia="Times New Roman" w:hAnsi="Times New Roman" w:cs="Times New Roman"/>
          <w:sz w:val="23"/>
          <w:szCs w:val="23"/>
        </w:rPr>
        <w:t>-</w:t>
      </w:r>
      <w:r w:rsidR="00BC0895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Фактор приобретает право обратного требования (регресса) Денежного требования к Кредитору;</w:t>
      </w:r>
    </w:p>
    <w:p w14:paraId="7AB78C1A" w14:textId="2337E554" w:rsidR="007653AE" w:rsidRPr="007653AE" w:rsidRDefault="007653AE" w:rsidP="007653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53AE">
        <w:rPr>
          <w:rFonts w:ascii="Times New Roman" w:eastAsia="Times New Roman" w:hAnsi="Times New Roman" w:cs="Times New Roman"/>
          <w:sz w:val="23"/>
          <w:szCs w:val="23"/>
        </w:rPr>
        <w:t>-</w:t>
      </w:r>
      <w:r w:rsidR="00BC0895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требование Фактора об исполнении Денежного требования в порядке обратного требования (регресса) считается предъявленным Кредитору в день, следующий за днем наступления срока исполнения по Денежному требованию, определенного в соответствии с условиями </w:t>
      </w:r>
      <w:r w:rsidR="00E71C5A">
        <w:rPr>
          <w:rFonts w:ascii="Times New Roman" w:eastAsia="Times New Roman" w:hAnsi="Times New Roman" w:cs="Times New Roman"/>
          <w:sz w:val="23"/>
          <w:szCs w:val="23"/>
        </w:rPr>
        <w:t xml:space="preserve">каждого 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7FF96F5E" w14:textId="7ED23E67" w:rsidR="007653AE" w:rsidRDefault="007653AE" w:rsidP="007653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53AE">
        <w:rPr>
          <w:rFonts w:ascii="Times New Roman" w:eastAsia="Times New Roman" w:hAnsi="Times New Roman" w:cs="Times New Roman"/>
          <w:sz w:val="23"/>
          <w:szCs w:val="23"/>
        </w:rPr>
        <w:t>-</w:t>
      </w:r>
      <w:r w:rsidR="00BC0895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Кредитор в день, следующий за днем наступления срока исполнения Денежно</w:t>
      </w:r>
      <w:r w:rsidR="00BC0895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 требовани</w:t>
      </w:r>
      <w:r w:rsidR="00BC0895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, обязан перед Фактором исполнить Денежное требование в части просроченного денежного обязательства, в соответствии с условиями</w:t>
      </w:r>
      <w:r w:rsidR="00E71C5A">
        <w:rPr>
          <w:rFonts w:ascii="Times New Roman" w:eastAsia="Times New Roman" w:hAnsi="Times New Roman" w:cs="Times New Roman"/>
          <w:sz w:val="23"/>
          <w:szCs w:val="23"/>
        </w:rPr>
        <w:t xml:space="preserve"> каждого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 xml:space="preserve"> соответствующего договора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Pr="007653AE">
        <w:rPr>
          <w:rFonts w:ascii="Times New Roman" w:eastAsia="Times New Roman" w:hAnsi="Times New Roman" w:cs="Times New Roman"/>
          <w:sz w:val="23"/>
          <w:szCs w:val="23"/>
        </w:rPr>
        <w:t>, указанное исполнение со стороны Кредитора признается исполняемым в порядке обратного требования (регресса).</w:t>
      </w:r>
    </w:p>
    <w:p w14:paraId="62E88C68" w14:textId="0E5F5703" w:rsidR="00856037" w:rsidRDefault="00856037" w:rsidP="007653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3.4. В случае исполнения Кредитором Денежного требования и уплаты вознаграждения Фактору в размере, недостаточном для исполнения обязательств каждого соответствующего договора факторинга, заключенного в развитие Общих условий, за определенный таким договором период, поступивший платеж в первую очередь покрывает сумму исполнения Денежного требования за такой период, вознаграждение покрывается после исполнения Денежного требования.</w:t>
      </w:r>
    </w:p>
    <w:p w14:paraId="62ED8581" w14:textId="053D1113" w:rsidR="00B846F9" w:rsidRDefault="00325D74" w:rsidP="00E963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Права и обязанности Сторон</w:t>
      </w:r>
    </w:p>
    <w:p w14:paraId="4D2791E9" w14:textId="20D4A6BB" w:rsidR="00B846F9" w:rsidRDefault="00325D7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Кредитор обязан: </w:t>
      </w:r>
    </w:p>
    <w:p w14:paraId="4DE0D073" w14:textId="776F7C30" w:rsidR="00A7532A" w:rsidRDefault="00325D74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Для подтверждения наличия Денежного требования предоставить Фактору 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>надлежащим образом заверенные копии документов</w:t>
      </w:r>
      <w:r>
        <w:rPr>
          <w:rFonts w:ascii="Times New Roman" w:eastAsia="Times New Roman" w:hAnsi="Times New Roman" w:cs="Times New Roman"/>
          <w:sz w:val="23"/>
          <w:szCs w:val="23"/>
        </w:rPr>
        <w:t>, подтверждающих наличие Денежного требования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 xml:space="preserve"> (далее </w:t>
      </w:r>
      <w:r w:rsidR="00F6685A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 xml:space="preserve"> Документы по сделке)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AFC462F" w14:textId="3702C695" w:rsidR="00325D74" w:rsidRPr="00A7532A" w:rsidRDefault="00325D74" w:rsidP="00325D7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Точный перечень Документов по сделке 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определяется в соответствии с характером Денежного требования, и указывается в каждом соответствующем договоре факторинга, заключенного в развитие Общих условий</w:t>
      </w:r>
      <w:r w:rsidR="00CA5A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. В таких договорах также может быть предусмотрен срок предоставления Документов по сделке.</w:t>
      </w:r>
    </w:p>
    <w:p w14:paraId="278177FD" w14:textId="7662AE1D" w:rsidR="00B846F9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 w:rsidRPr="00A7532A">
        <w:rPr>
          <w:rFonts w:ascii="Times New Roman" w:eastAsia="Times New Roman" w:hAnsi="Times New Roman" w:cs="Times New Roman"/>
          <w:sz w:val="23"/>
          <w:szCs w:val="23"/>
        </w:rPr>
        <w:t>.1.2.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A7532A">
        <w:rPr>
          <w:rFonts w:ascii="Times New Roman" w:hAnsi="Times New Roman" w:cs="Times New Roman"/>
          <w:sz w:val="23"/>
          <w:szCs w:val="23"/>
        </w:rPr>
        <w:t xml:space="preserve">В случае признания недействительным Денежного требования/части Денежного требования </w:t>
      </w:r>
      <w:r w:rsidR="0042233A" w:rsidRPr="00A7532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осуществить </w:t>
      </w:r>
      <w:r w:rsidR="0042233A" w:rsidRPr="00A7532A">
        <w:rPr>
          <w:rFonts w:ascii="Times New Roman" w:hAnsi="Times New Roman" w:cs="Times New Roman"/>
          <w:sz w:val="23"/>
          <w:szCs w:val="23"/>
        </w:rPr>
        <w:t>возврат полученного</w:t>
      </w:r>
      <w:r w:rsidR="0042233A">
        <w:rPr>
          <w:rFonts w:ascii="Times New Roman" w:hAnsi="Times New Roman" w:cs="Times New Roman"/>
          <w:sz w:val="23"/>
          <w:szCs w:val="23"/>
        </w:rPr>
        <w:t xml:space="preserve"> Денежного/части Денежного требования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в течение 3 (трех) рабочих дней с даты предъявления Фактором соответствующего требования</w:t>
      </w:r>
      <w:r w:rsidR="0042233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6A3ADB7" w14:textId="350E8BB2" w:rsidR="00B846F9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езамедлительно, в течение 2 (двух) рабочих дней, уведомить Фактора о ставшей известной Кредитору информации, имеющей значение для исполнения обязательств Сторон по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каждому соответствующему договору факторинга, заключенному в развитие Общих условий </w:t>
      </w:r>
      <w:r w:rsidR="00CA5A4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CA5A41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, в частности:</w:t>
      </w:r>
    </w:p>
    <w:p w14:paraId="304C3367" w14:textId="1AFE21E8" w:rsidR="00B846F9" w:rsidRPr="00510792" w:rsidRDefault="0044301C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.1.3.1.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возможном риске досрочного расторжения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в том числе, но не ограничиваясь:</w:t>
      </w:r>
    </w:p>
    <w:p w14:paraId="765CBBCC" w14:textId="7A32B764" w:rsidR="00B846F9" w:rsidRDefault="0042233A" w:rsidP="00CA5A41">
      <w:pPr>
        <w:pStyle w:val="aff0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предложении 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олжника заключить соглашение о расторжении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ервоначального договора, </w:t>
      </w:r>
    </w:p>
    <w:p w14:paraId="5E9D88F4" w14:textId="04B22FFC" w:rsidR="00B846F9" w:rsidRDefault="0042233A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судебном разбирательстве, предметом которого является расторжение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ервоначального договора (поданном исковом заявлении, вынесенном судебном решении), </w:t>
      </w:r>
    </w:p>
    <w:p w14:paraId="5C9BDE9E" w14:textId="49E2E01E" w:rsidR="00B846F9" w:rsidRDefault="0042233A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 уведомлении 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олжником Кредитора об одностороннем отказе от исполнения </w:t>
      </w:r>
      <w:r w:rsidR="0044301C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договора.</w:t>
      </w:r>
    </w:p>
    <w:p w14:paraId="4FE5A0BC" w14:textId="74A526F0" w:rsidR="00B846F9" w:rsidRPr="00510792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.1.3.3.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О возможном признании недействительности Денежного требования полностью или в части.</w:t>
      </w:r>
    </w:p>
    <w:p w14:paraId="375430DA" w14:textId="7BC11C14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заключать с </w:t>
      </w:r>
      <w:r w:rsidR="00510792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олжником без предварительного письменного согласия Фактора соглашение о расторжении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ервоначального договора, а также другие соглашения (договоры), касающиеся непосредственно порядка исполнения (порядка оплаты) уступленного Денежного требования.</w:t>
      </w:r>
    </w:p>
    <w:p w14:paraId="33E2EBE5" w14:textId="71441EA1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510792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В случае реорганизации или ликвидации, не позднее следующего рабочего дня со дня принятия уполномоченным органом такого решения в письменной форме уведомить об этом Фактора.</w:t>
      </w:r>
    </w:p>
    <w:p w14:paraId="2A666798" w14:textId="6097707C" w:rsidR="00D5606A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5606A">
        <w:rPr>
          <w:rFonts w:ascii="Times New Roman" w:eastAsia="Times New Roman" w:hAnsi="Times New Roman" w:cs="Times New Roman"/>
          <w:sz w:val="23"/>
          <w:szCs w:val="23"/>
        </w:rPr>
        <w:t>.1.6.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 xml:space="preserve">В течение 15 (пятнадцати) календарных дней с даты подписания </w:t>
      </w:r>
      <w:r w:rsidR="00D85F0F">
        <w:rPr>
          <w:rFonts w:ascii="Times New Roman" w:eastAsia="Times New Roman" w:hAnsi="Times New Roman" w:cs="Times New Roman"/>
          <w:sz w:val="23"/>
          <w:szCs w:val="23"/>
        </w:rPr>
        <w:t xml:space="preserve">каждого договора </w:t>
      </w:r>
      <w:r w:rsidR="00D85F0F">
        <w:rPr>
          <w:rFonts w:ascii="Times New Roman" w:eastAsia="Times New Roman" w:hAnsi="Times New Roman" w:cs="Times New Roman"/>
          <w:sz w:val="23"/>
          <w:szCs w:val="23"/>
        </w:rPr>
        <w:lastRenderedPageBreak/>
        <w:t>факторинга, заключенного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D85F0F">
        <w:rPr>
          <w:rFonts w:ascii="Times New Roman" w:eastAsia="Times New Roman" w:hAnsi="Times New Roman" w:cs="Times New Roman"/>
          <w:sz w:val="23"/>
          <w:szCs w:val="23"/>
        </w:rPr>
        <w:t>,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 xml:space="preserve"> предоставить Фактору заверенные уполномоченным представителем </w:t>
      </w:r>
      <w:r w:rsidR="00D5606A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 xml:space="preserve"> копии безотзывных заявлений, направленных </w:t>
      </w:r>
      <w:r w:rsidR="00D5606A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 xml:space="preserve"> в банки, в которых открыты счета (включая валютные) </w:t>
      </w:r>
      <w:r w:rsidR="00D5606A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 xml:space="preserve">, на акцепт платежных требований Фактора, выставляемых в соответствии с условиями </w:t>
      </w:r>
      <w:r w:rsidR="00D85F0F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D5606A" w:rsidRPr="00D5606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F3CF57B" w14:textId="4FEBDE8D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Фактор имеет право:</w:t>
      </w:r>
    </w:p>
    <w:p w14:paraId="10A2639A" w14:textId="05BB2042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Распоряжаться всей суммой Денежного требования, уплаченной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Фактору. </w:t>
      </w:r>
    </w:p>
    <w:p w14:paraId="40D3BE6C" w14:textId="51ED5E76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Требовать от Кредитора представления Документов по сделке, иных документов и информации, характеризующей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 xml:space="preserve">его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финансово-хозяйственную деятельность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, а также финансово-хозяйственную деятельность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63D06E9" w14:textId="58C90AFE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Производить уступку Денежных требований, перешедших к нему </w:t>
      </w:r>
      <w:r w:rsidR="00FC02E3">
        <w:rPr>
          <w:rFonts w:ascii="Times New Roman" w:eastAsia="Times New Roman" w:hAnsi="Times New Roman" w:cs="Times New Roman"/>
          <w:sz w:val="23"/>
          <w:szCs w:val="23"/>
        </w:rPr>
        <w:t>в соответствии с условиями каждого соответствующего договора факторинга, заключенного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третьим лицам в соответствии с законодательством Республики Беларусь.</w:t>
      </w:r>
    </w:p>
    <w:p w14:paraId="3E3ECBAC" w14:textId="71942BEA" w:rsidR="00B846F9" w:rsidRDefault="0044301C" w:rsidP="0044301C">
      <w:pPr>
        <w:pStyle w:val="aff0"/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нарушения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сроков исполнения любого денежного обязательства перед Фактором по Договору, выставить к счетам (включая валютные)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платежные требования на неполученную сумму.</w:t>
      </w:r>
    </w:p>
    <w:p w14:paraId="0A1853B7" w14:textId="247E3B16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неисполнения или ненадлежащего исполнения Кредитором своих обязательств по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ервоначальному договору, повлекших неисполнение </w:t>
      </w:r>
      <w:r w:rsidR="00695318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обязательств перед Фактором по </w:t>
      </w:r>
      <w:r w:rsidR="00AA3647">
        <w:rPr>
          <w:rFonts w:ascii="Times New Roman" w:eastAsia="Times New Roman" w:hAnsi="Times New Roman" w:cs="Times New Roman"/>
          <w:sz w:val="23"/>
          <w:szCs w:val="23"/>
        </w:rPr>
        <w:t>каждому соответствующему договору факторинга, заключенному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Фактор имеет право требовать от Кредитора возврата суммы Финансирования</w:t>
      </w:r>
      <w:r w:rsidR="00471EC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25038DE" w14:textId="77777777" w:rsidR="00B846F9" w:rsidRDefault="0042233A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Требование Фактора подлежит исполнению в течение 3 (трех) рабочих дней с его предъявления Кредитору. </w:t>
      </w:r>
    </w:p>
    <w:p w14:paraId="3AA28EFD" w14:textId="528D5DCD" w:rsidR="00B846F9" w:rsidRDefault="0042233A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Нарушение сроков исполнения требования Фактора согласно настоящему пункту дает последнему права требовать уплаты пени в размере 0,</w:t>
      </w:r>
      <w:r w:rsidR="005765AE">
        <w:rPr>
          <w:rFonts w:ascii="Times New Roman" w:eastAsia="Times New Roman" w:hAnsi="Times New Roman" w:cs="Times New Roman"/>
          <w:sz w:val="23"/>
          <w:szCs w:val="23"/>
        </w:rPr>
        <w:t>5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 xml:space="preserve"> (ноль целых пять десятых)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 xml:space="preserve">процента </w:t>
      </w:r>
      <w:r>
        <w:rPr>
          <w:rFonts w:ascii="Times New Roman" w:eastAsia="Times New Roman" w:hAnsi="Times New Roman" w:cs="Times New Roman"/>
          <w:sz w:val="23"/>
          <w:szCs w:val="23"/>
        </w:rPr>
        <w:t>от суммы просроченного платежа за каждый день просрочки.</w:t>
      </w:r>
    </w:p>
    <w:p w14:paraId="095460CC" w14:textId="2BCC0785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462D4A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Фактор обязан: </w:t>
      </w:r>
    </w:p>
    <w:p w14:paraId="05122045" w14:textId="31C3919B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462D4A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Перечислить Кредитору Финансирование в размере и порядке, установленн</w:t>
      </w:r>
      <w:r>
        <w:rPr>
          <w:rFonts w:ascii="Times New Roman" w:eastAsia="Times New Roman" w:hAnsi="Times New Roman" w:cs="Times New Roman"/>
          <w:sz w:val="23"/>
          <w:szCs w:val="23"/>
        </w:rPr>
        <w:t>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условиями каждого соответствующего договора факторинга, заключенного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236CA659" w14:textId="31816F72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462D4A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Вести учет оплат </w:t>
      </w:r>
      <w:r w:rsidR="000D32A0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по Денежному требованию. </w:t>
      </w:r>
    </w:p>
    <w:p w14:paraId="62B060A9" w14:textId="24B5ECC7" w:rsidR="004344F8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Ответственность Сторон</w:t>
      </w:r>
    </w:p>
    <w:p w14:paraId="0CD4DCF3" w14:textId="743E71CE" w:rsidR="00B846F9" w:rsidRDefault="0044301C" w:rsidP="0044301C">
      <w:pPr>
        <w:widowControl w:val="0"/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нарушения </w:t>
      </w:r>
      <w:r w:rsidR="000D23C5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сроков уплаты вознаграждения и Денежного требования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установленных условиями каждого соответствующего договора факторинга, заключенного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AF515E">
        <w:rPr>
          <w:rFonts w:ascii="Times New Roman" w:eastAsia="Times New Roman" w:hAnsi="Times New Roman" w:cs="Times New Roman"/>
          <w:sz w:val="23"/>
          <w:szCs w:val="23"/>
        </w:rPr>
        <w:t>Кредитор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уплачивает Фактору пеню в размере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>0,5 (ноль целых пять десятых) процента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от неуплаченной суммы за каждый календарный день просрочки.</w:t>
      </w:r>
    </w:p>
    <w:p w14:paraId="39C8CE20" w14:textId="740B119C" w:rsidR="00EF5396" w:rsidRDefault="00363916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2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. 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 xml:space="preserve">При достижении </w:t>
      </w:r>
      <w:r w:rsidR="00982DF1">
        <w:rPr>
          <w:rFonts w:ascii="Times New Roman" w:eastAsia="Times New Roman" w:hAnsi="Times New Roman" w:cs="Times New Roman"/>
          <w:sz w:val="23"/>
          <w:szCs w:val="23"/>
        </w:rPr>
        <w:t>С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>торонами соглашения, и в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 случае нарушения Кредитором срока уплаты комиссионного вознаграждения</w:t>
      </w:r>
      <w:r w:rsidR="0044301C">
        <w:rPr>
          <w:rFonts w:ascii="Times New Roman" w:eastAsia="Times New Roman" w:hAnsi="Times New Roman" w:cs="Times New Roman"/>
          <w:sz w:val="23"/>
          <w:szCs w:val="23"/>
        </w:rPr>
        <w:t xml:space="preserve"> Фактору за факторинговое обслуживание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, указанного в пункте </w:t>
      </w:r>
      <w:r>
        <w:rPr>
          <w:rFonts w:ascii="Times New Roman" w:eastAsia="Times New Roman" w:hAnsi="Times New Roman" w:cs="Times New Roman"/>
          <w:sz w:val="23"/>
          <w:szCs w:val="23"/>
        </w:rPr>
        <w:t>3.2.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определенного условиями каждого соответствующего договора факторинга, заключенного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EF5396">
        <w:rPr>
          <w:rFonts w:ascii="Times New Roman" w:eastAsia="Times New Roman" w:hAnsi="Times New Roman" w:cs="Times New Roman"/>
          <w:sz w:val="23"/>
          <w:szCs w:val="23"/>
        </w:rPr>
        <w:t>, Кредитор уплачивает Фактору пеню в размере 0,5 (ноль целых пять десятых) процента от неуплаченной суммы за каждый календарный день просрочки.</w:t>
      </w:r>
    </w:p>
    <w:p w14:paraId="507839BC" w14:textId="52E01332" w:rsidR="00D70E80" w:rsidRDefault="00363916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3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 xml:space="preserve">. В случае непредставления 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Кредитором в установленный подпунктом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5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. пункта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.1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срок 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уведомления о реорганизации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, Кредитор уплачивает Фактору штраф в размере </w:t>
      </w:r>
      <w:r w:rsidR="00D70E80">
        <w:rPr>
          <w:rFonts w:ascii="Times New Roman" w:eastAsia="Times New Roman" w:hAnsi="Times New Roman" w:cs="Times New Roman"/>
          <w:sz w:val="23"/>
          <w:szCs w:val="23"/>
        </w:rPr>
        <w:t>100</w:t>
      </w:r>
      <w:r w:rsidR="00D70E80" w:rsidRPr="005765AE">
        <w:rPr>
          <w:rFonts w:ascii="Times New Roman" w:eastAsia="Times New Roman" w:hAnsi="Times New Roman" w:cs="Times New Roman"/>
          <w:sz w:val="23"/>
          <w:szCs w:val="23"/>
        </w:rPr>
        <w:t xml:space="preserve"> базовых величин, действующих на дату уплаты штрафа.</w:t>
      </w:r>
    </w:p>
    <w:p w14:paraId="23A5653F" w14:textId="74E7065E" w:rsidR="00B846F9" w:rsidRPr="005765AE" w:rsidRDefault="00363916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непредставления </w:t>
      </w:r>
      <w:r w:rsidR="000D23C5" w:rsidRPr="005765AE">
        <w:rPr>
          <w:rFonts w:ascii="Times New Roman" w:eastAsia="Times New Roman" w:hAnsi="Times New Roman" w:cs="Times New Roman"/>
          <w:sz w:val="23"/>
          <w:szCs w:val="23"/>
        </w:rPr>
        <w:t>Кредитором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в установленный подпунктом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D5606A" w:rsidRPr="005765AE">
        <w:rPr>
          <w:rFonts w:ascii="Times New Roman" w:eastAsia="Times New Roman" w:hAnsi="Times New Roman" w:cs="Times New Roman"/>
          <w:sz w:val="23"/>
          <w:szCs w:val="23"/>
        </w:rPr>
        <w:t>.1.6.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пункта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D5606A" w:rsidRPr="005765AE">
        <w:rPr>
          <w:rFonts w:ascii="Times New Roman" w:eastAsia="Times New Roman" w:hAnsi="Times New Roman" w:cs="Times New Roman"/>
          <w:sz w:val="23"/>
          <w:szCs w:val="23"/>
        </w:rPr>
        <w:t>1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срок копий безотзывных заявлений на акцепт платежных требований Фактора, </w:t>
      </w:r>
      <w:r w:rsidR="000D23C5" w:rsidRPr="005765AE">
        <w:rPr>
          <w:rFonts w:ascii="Times New Roman" w:eastAsia="Times New Roman" w:hAnsi="Times New Roman" w:cs="Times New Roman"/>
          <w:sz w:val="23"/>
          <w:szCs w:val="23"/>
        </w:rPr>
        <w:t>Кредитор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 xml:space="preserve"> уплачивает Фактору штраф в размере 300 базовых величин, действующих на дату уплаты штрафа.</w:t>
      </w:r>
    </w:p>
    <w:p w14:paraId="1B29D67D" w14:textId="24B5ECAF" w:rsidR="00B846F9" w:rsidRDefault="008E755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 w:rsidRPr="005765AE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5765AE">
        <w:rPr>
          <w:rFonts w:ascii="Times New Roman" w:hAnsi="Times New Roman" w:cs="Times New Roman"/>
          <w:sz w:val="23"/>
          <w:szCs w:val="23"/>
        </w:rPr>
        <w:t>В случае признания недействительным Денежного требования/части Денежного требования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 каждому соответствующему договору факторинга, заключенному в развитие Общих условий</w:t>
      </w:r>
      <w:r w:rsidR="0013690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5765AE">
        <w:rPr>
          <w:rFonts w:ascii="Times New Roman" w:hAnsi="Times New Roman" w:cs="Times New Roman"/>
          <w:sz w:val="23"/>
          <w:szCs w:val="23"/>
        </w:rPr>
        <w:t>, Фактор имеет право требовать от Кредитора</w:t>
      </w:r>
      <w:r w:rsidR="0042233A">
        <w:rPr>
          <w:rFonts w:ascii="Times New Roman" w:hAnsi="Times New Roman" w:cs="Times New Roman"/>
          <w:sz w:val="23"/>
          <w:szCs w:val="23"/>
        </w:rPr>
        <w:t xml:space="preserve"> возврата полученного Финансирования/части Финансирования в течение 3 (трех) рабочих дней с даты получения Кредитором соответствующего требования, если иной срок не определен в требовании Фактора.</w:t>
      </w:r>
    </w:p>
    <w:p w14:paraId="2F164085" w14:textId="51CB881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нарушения Кредитором срока исполнения обязательства, указанного в настоящем пункте, Кредитор уплачивает Фактору пеню в размере </w:t>
      </w:r>
      <w:r w:rsidR="009E29ED">
        <w:rPr>
          <w:rFonts w:ascii="Times New Roman" w:eastAsia="Times New Roman" w:hAnsi="Times New Roman" w:cs="Times New Roman"/>
          <w:sz w:val="23"/>
          <w:szCs w:val="23"/>
        </w:rPr>
        <w:t>0,5 (ноль целых пять десятых) процента</w:t>
      </w:r>
      <w:r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lastRenderedPageBreak/>
        <w:t>невозвращенной суммы Финансирования за каждый календарный день просрочки.</w:t>
      </w:r>
    </w:p>
    <w:p w14:paraId="03B5F042" w14:textId="30670A41" w:rsidR="00B846F9" w:rsidRDefault="008E755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822C24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Уплата Сторонами пени/штрафа осуществляется в течение 5 (пяти) рабочих дней с даты предъявления пострадавшей Стороной соответствующего требования.</w:t>
      </w:r>
    </w:p>
    <w:p w14:paraId="75CEC175" w14:textId="67EBA888" w:rsidR="00B846F9" w:rsidRDefault="008E755A" w:rsidP="00E963E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5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822C24">
        <w:rPr>
          <w:rFonts w:ascii="Times New Roman" w:hAnsi="Times New Roman" w:cs="Times New Roman"/>
          <w:bCs/>
          <w:sz w:val="23"/>
          <w:szCs w:val="23"/>
        </w:rPr>
        <w:t>7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A47FBA">
        <w:rPr>
          <w:rFonts w:ascii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Уплата штрафных санкций (пени/штрафа) не освобождает Сторону, нарушившую условия </w:t>
      </w:r>
      <w:r w:rsidR="0013690E">
        <w:rPr>
          <w:rFonts w:ascii="Times New Roman" w:hAnsi="Times New Roman" w:cs="Times New Roman"/>
          <w:bCs/>
          <w:sz w:val="23"/>
          <w:szCs w:val="23"/>
        </w:rPr>
        <w:t xml:space="preserve">каждого соответствующего договора факторинга, заключенного в развитие Общих условий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, от надлежащего исполнения своих обязательств по </w:t>
      </w:r>
      <w:r w:rsidR="0013690E">
        <w:rPr>
          <w:rFonts w:ascii="Times New Roman" w:hAnsi="Times New Roman" w:cs="Times New Roman"/>
          <w:bCs/>
          <w:sz w:val="23"/>
          <w:szCs w:val="23"/>
        </w:rPr>
        <w:t>таким договорам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</w:p>
    <w:p w14:paraId="12B4C0C3" w14:textId="432ADD20" w:rsidR="004344F8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5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822C24">
        <w:rPr>
          <w:rFonts w:ascii="Times New Roman" w:hAnsi="Times New Roman" w:cs="Times New Roman"/>
          <w:bCs/>
          <w:sz w:val="23"/>
          <w:szCs w:val="23"/>
        </w:rPr>
        <w:t>8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A47FBA">
        <w:rPr>
          <w:rFonts w:ascii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Окончание срока действия </w:t>
      </w:r>
      <w:r w:rsidR="0013690E">
        <w:rPr>
          <w:rFonts w:ascii="Times New Roman" w:hAnsi="Times New Roman" w:cs="Times New Roman"/>
          <w:bCs/>
          <w:sz w:val="23"/>
          <w:szCs w:val="23"/>
        </w:rPr>
        <w:t xml:space="preserve">каждого соответствующего договора факторинга, заключенного в развитие Общих условий </w:t>
      </w:r>
      <w:r w:rsidR="001369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3690E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факторинга,</w:t>
      </w:r>
      <w:r w:rsidR="0042233A">
        <w:rPr>
          <w:rFonts w:ascii="Times New Roman" w:hAnsi="Times New Roman" w:cs="Times New Roman"/>
          <w:bCs/>
          <w:sz w:val="23"/>
          <w:szCs w:val="23"/>
        </w:rPr>
        <w:t xml:space="preserve"> в том числе его прекращение и расторжение, не освобождает Стороны от ответственности за нарушение его условий и неисполнение своих обязательств по </w:t>
      </w:r>
      <w:r w:rsidR="0013690E">
        <w:rPr>
          <w:rFonts w:ascii="Times New Roman" w:hAnsi="Times New Roman" w:cs="Times New Roman"/>
          <w:bCs/>
          <w:sz w:val="23"/>
          <w:szCs w:val="23"/>
        </w:rPr>
        <w:t>таким договорам</w:t>
      </w:r>
      <w:r w:rsidR="0042233A">
        <w:rPr>
          <w:rFonts w:ascii="Times New Roman" w:hAnsi="Times New Roman" w:cs="Times New Roman"/>
          <w:bCs/>
          <w:sz w:val="23"/>
          <w:szCs w:val="23"/>
        </w:rPr>
        <w:t>.</w:t>
      </w:r>
      <w:r w:rsidR="004344F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E593359" w14:textId="248A0C1C" w:rsidR="004344F8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Заверения об обстоятельствах Кредитора</w:t>
      </w:r>
    </w:p>
    <w:p w14:paraId="7858DAB9" w14:textId="2E3AEA46" w:rsidR="002C6EC7" w:rsidRPr="002C6EC7" w:rsidRDefault="008E755A" w:rsidP="004344F8">
      <w:pPr>
        <w:widowControl w:val="0"/>
        <w:tabs>
          <w:tab w:val="left" w:pos="113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Кредитор, подписывая 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 xml:space="preserve">каждый соответствующий договора факторинга, заключенный в развитие Общих условий </w:t>
      </w:r>
      <w:r w:rsidR="001D48EF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D48E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делает следующие заявления и заверяет Фактора в том, что:</w:t>
      </w:r>
    </w:p>
    <w:p w14:paraId="03CBE8DE" w14:textId="2FD7AAE1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он является юридическим лицом, должным образом организованным, зарегистрированным и законно существующим в соответствии с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0B1314A" w14:textId="04A93F87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он обладает правоспособностью и полномочиями на заключение и исполнение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48EF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D48E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сделке, получил все необходимые одобрения на заключение и исполнение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48EF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D48E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Документов по сделке в порядке, предусмотренном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и его учредительными и иными внутренними документами, включая одобрение сделок, в том числе, если применимо, в качестве крупной сделки и сделки с заинтересованностью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>, а также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68BCB6E7" w14:textId="12BFD456" w:rsidR="002C6EC7" w:rsidRPr="002C6EC7" w:rsidRDefault="008E755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лица, подписывающие/подписавшие от имени Кредитора </w:t>
      </w:r>
      <w:r w:rsidR="00822E75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48EF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1D48EF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822E75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Документы по сделке, обладают всеми необходимыми для этого полномочиями;</w:t>
      </w:r>
    </w:p>
    <w:p w14:paraId="2AC19FA6" w14:textId="5ACA080A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деятельность Кредитора осуществляется в соответствии с его учредительными документами и действующим законодательством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1D48EF">
        <w:rPr>
          <w:rFonts w:ascii="Times New Roman" w:eastAsia="Times New Roman" w:hAnsi="Times New Roman" w:cs="Times New Roman"/>
          <w:sz w:val="23"/>
          <w:szCs w:val="23"/>
        </w:rPr>
        <w:t>, любым иным применимым правом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61167413" w14:textId="0AE6365E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заключение и исполнение Кредитором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каждого из Документов по сделке, стороной которых он является, и предусматриваемых ими сделок не противоречит:</w:t>
      </w:r>
    </w:p>
    <w:p w14:paraId="356FF5C3" w14:textId="0D85A379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любому применимому законодательству;</w:t>
      </w:r>
    </w:p>
    <w:p w14:paraId="23341328" w14:textId="6FE1D116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его учредительным и иным внутренним документам;</w:t>
      </w:r>
    </w:p>
    <w:p w14:paraId="1FCFACCA" w14:textId="55F1123A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 xml:space="preserve">каким-либо решениям его органов управления; </w:t>
      </w:r>
    </w:p>
    <w:p w14:paraId="7D249141" w14:textId="0B0C7269" w:rsidR="002C6EC7" w:rsidRPr="002C6EC7" w:rsidRDefault="002C6EC7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6EC7">
        <w:rPr>
          <w:rFonts w:ascii="Times New Roman" w:eastAsia="Times New Roman" w:hAnsi="Times New Roman" w:cs="Times New Roman"/>
          <w:sz w:val="23"/>
          <w:szCs w:val="23"/>
        </w:rPr>
        <w:t>•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C6EC7">
        <w:rPr>
          <w:rFonts w:ascii="Times New Roman" w:eastAsia="Times New Roman" w:hAnsi="Times New Roman" w:cs="Times New Roman"/>
          <w:sz w:val="23"/>
          <w:szCs w:val="23"/>
        </w:rPr>
        <w:t>каким-либо иным документам или соглашениям, носящим для него обязательный характер;</w:t>
      </w:r>
    </w:p>
    <w:p w14:paraId="7EE55C93" w14:textId="1000FDBF" w:rsidR="002C6EC7" w:rsidRPr="002C6EC7" w:rsidRDefault="00822E75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.1.6.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Общие условия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, последующие договора факторинга, заключенные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837DC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Документы по сделке представляют собой действительное и имеющее для него обязательную юридическую силу обязательство, которое может быть исполнено в принудительном порядке;</w:t>
      </w:r>
    </w:p>
    <w:p w14:paraId="401D7E3F" w14:textId="14ED5498" w:rsidR="002C6EC7" w:rsidRPr="002C6EC7" w:rsidRDefault="002837D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.1.7.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все корпоративные решения, необходимые разрешения, одобрения, согласования, лицензии, освобождения, регистрации, нотариальные удостоверения, необходимые для заключения, исполнения, обеспечения действительности и возможности принудительного исполнения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каждого Документа по сделке, стороной которого он является, и предусматриваемых им сделок, были им получены и являются действительными;</w:t>
      </w:r>
    </w:p>
    <w:p w14:paraId="468100B1" w14:textId="464739A5" w:rsidR="002C6EC7" w:rsidRPr="002C6EC7" w:rsidRDefault="002837DC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.1.8.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все действия, условия и требования, которые позволяют Кредитору заключить 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последующие договора факторинга, заключенные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 требованиями применимого права и выполнить свои обязательства по </w:t>
      </w:r>
      <w:r w:rsidR="005B410B">
        <w:rPr>
          <w:rFonts w:ascii="Times New Roman" w:eastAsia="Times New Roman" w:hAnsi="Times New Roman" w:cs="Times New Roman"/>
          <w:sz w:val="23"/>
          <w:szCs w:val="23"/>
        </w:rPr>
        <w:t>ним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, должным образом совершены, выполнены и соблюдены по состоянию на дату подписания 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будут соблюдены в течение всего периода действия 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>таких договоров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5E045CEB" w14:textId="7172725E" w:rsidR="002C6EC7" w:rsidRPr="002C6EC7" w:rsidRDefault="005B410B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.1.9.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последняя по времени финансовая отчетность Кредитора, которая была представлена Фактору по </w:t>
      </w:r>
      <w:r>
        <w:rPr>
          <w:rFonts w:ascii="Times New Roman" w:eastAsia="Times New Roman" w:hAnsi="Times New Roman" w:cs="Times New Roman"/>
          <w:sz w:val="23"/>
          <w:szCs w:val="23"/>
        </w:rPr>
        <w:t>договор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факторинга, заключенны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развитие Общих условий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, во всех существенных отношениях достоверно отражает его финансовое положение на дату ее составления;</w:t>
      </w:r>
    </w:p>
    <w:p w14:paraId="686D7C4F" w14:textId="157A8E34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.1.10.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Кредитор соблюдает налоговое законодательство во всех существенных 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lastRenderedPageBreak/>
        <w:t>отношениях во всех юрисдикциях, где он является налогоплательщиком, и не имеет просроченной задолженности по уплате налогов, просрочка уплаты которых длится более 3 (Трех) месяцев, а также иной задолженности, просрочка которой не была им добросовестно опротестована и такие неплатежи не повлекут реальный ущерб;</w:t>
      </w:r>
    </w:p>
    <w:p w14:paraId="4B46D3D7" w14:textId="4A2A1F76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в отношении Кредитора не возбуждено и не ожидается возбуждение каких-либо судебных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или административных разбирательств, а также не проводится следственных действий, в результате которых приняты или существует высокая степень вероятности принятия неблагоприятных решений, способных повлечь потери в совокупном размере, превышающем 20 </w:t>
      </w:r>
      <w:r w:rsidR="00F77F94">
        <w:rPr>
          <w:rFonts w:ascii="Times New Roman" w:eastAsia="Times New Roman" w:hAnsi="Times New Roman" w:cs="Times New Roman"/>
          <w:sz w:val="23"/>
          <w:szCs w:val="23"/>
        </w:rPr>
        <w:t>(двадцать)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процентов от балансовой стоимости по данным бухгалтерской отчетности на последнюю отчетную дату;</w:t>
      </w:r>
    </w:p>
    <w:p w14:paraId="7739C395" w14:textId="733686FB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Кредитору неизвестно о фактах получения каким-либо судом заявления третьего лица о признании его несостоятельным (банкротом) и/или о возбуждении в отношении него процедуры банкротства, Кредитором не принято решение о своей ликвидации (банкротстве), в отношении Кредитора не введена (нет угрозы введения) процедура банкротства, либо иные аналогичные меры;</w:t>
      </w:r>
    </w:p>
    <w:p w14:paraId="7E111B38" w14:textId="31617D17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не существует никакого иного договора факторинга, договора уступки права требования, перевода долга, зачета встречных однородных требований в отношении Денежного требования;</w:t>
      </w:r>
    </w:p>
    <w:p w14:paraId="714E295A" w14:textId="3BE3BC57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0A1A75">
        <w:rPr>
          <w:rFonts w:ascii="Times New Roman" w:eastAsia="Times New Roman" w:hAnsi="Times New Roman" w:cs="Times New Roman"/>
          <w:sz w:val="23"/>
          <w:szCs w:val="23"/>
        </w:rPr>
        <w:t>п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ервоначальный договор является законным, действительным и обязательным к исполнению обязательством сторон, может быть принудительно исполнен в соответствии с его условиями, сохраняет полную силу и действие, не прекращен и не изменен;</w:t>
      </w:r>
    </w:p>
    <w:p w14:paraId="5E956531" w14:textId="4180BC61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.1.15.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отсутствуют встречные требования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д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олжника к Кредитору, а также любые действия, направленные на уменьшение суммы уступленного Денежного требования;</w:t>
      </w:r>
    </w:p>
    <w:p w14:paraId="2458009D" w14:textId="2076B646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.1.16.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по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ервоначальному договору </w:t>
      </w:r>
      <w:r w:rsidR="00632F91">
        <w:rPr>
          <w:rFonts w:ascii="Times New Roman" w:eastAsia="Times New Roman" w:hAnsi="Times New Roman" w:cs="Times New Roman"/>
          <w:sz w:val="23"/>
          <w:szCs w:val="23"/>
        </w:rPr>
        <w:t>все обязательства между сторонами будут исполнены надлежащим образом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14:paraId="5F1C4B85" w14:textId="14FFE059" w:rsidR="002C6EC7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.1.17.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вся информация, предоставленная Кредитором в связи с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, является верной, полной и точной во всех отношениях, и Кредитор не скрыл обстоятельств, которые могли бы при их обнаружении воспрепятствовать принятию Фактором решения о заключении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 на тех условиях, которые определены;</w:t>
      </w:r>
    </w:p>
    <w:p w14:paraId="2153F07F" w14:textId="0B9E2CBB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.1.18.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 xml:space="preserve">на момент уступки Денежного требования Кредитору неизвестны обстоятельства, вследствие которых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д</w:t>
      </w:r>
      <w:r w:rsidR="002C6EC7" w:rsidRPr="002C6EC7">
        <w:rPr>
          <w:rFonts w:ascii="Times New Roman" w:eastAsia="Times New Roman" w:hAnsi="Times New Roman" w:cs="Times New Roman"/>
          <w:sz w:val="23"/>
          <w:szCs w:val="23"/>
        </w:rPr>
        <w:t>олжник вправе не исполнять требование.</w:t>
      </w:r>
    </w:p>
    <w:p w14:paraId="713C4767" w14:textId="561F67EA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DF441F">
        <w:rPr>
          <w:rFonts w:ascii="Times New Roman" w:eastAsia="Times New Roman" w:hAnsi="Times New Roman" w:cs="Times New Roman"/>
          <w:sz w:val="23"/>
          <w:szCs w:val="23"/>
        </w:rPr>
        <w:t>2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Заявления и заверения, изложенные в пункт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е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.1 </w:t>
      </w:r>
      <w:r w:rsidR="000A1A75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являются заверениями об обстоятельствах и предоставляются Фактору на дату заключения 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каждого соответствующего договора факторинга, заключенного в развитие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AB2D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B2DD6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AB2DD6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308C3946" w14:textId="7C84B1F2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DF441F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При недостоверности информации, указанной в пункт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е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 Договора, Сторона, представившая такие данные, по требованию Фактора обязана возместить реальный ущерб, причиненный недостоверностью таких заверений.</w:t>
      </w:r>
    </w:p>
    <w:p w14:paraId="0E7DF9D7" w14:textId="41714403" w:rsidR="00B846F9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DF441F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Все обязательства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Кредитора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DF29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F290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DF2900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считаются и будут считаться, по меньшей мере, равными по очередности их удовлетворения (</w:t>
      </w:r>
      <w:proofErr w:type="spellStart"/>
      <w:r w:rsidR="0042233A">
        <w:rPr>
          <w:rFonts w:ascii="Times New Roman" w:eastAsia="Times New Roman" w:hAnsi="Times New Roman" w:cs="Times New Roman"/>
          <w:sz w:val="23"/>
          <w:szCs w:val="23"/>
        </w:rPr>
        <w:t>pari</w:t>
      </w:r>
      <w:proofErr w:type="spellEnd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42233A">
        <w:rPr>
          <w:rFonts w:ascii="Times New Roman" w:eastAsia="Times New Roman" w:hAnsi="Times New Roman" w:cs="Times New Roman"/>
          <w:sz w:val="23"/>
          <w:szCs w:val="23"/>
        </w:rPr>
        <w:t>passu</w:t>
      </w:r>
      <w:proofErr w:type="spellEnd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) по отношению к обязательствам </w:t>
      </w:r>
      <w:r w:rsidR="002C6EC7">
        <w:rPr>
          <w:rFonts w:ascii="Times New Roman" w:eastAsia="Times New Roman" w:hAnsi="Times New Roman" w:cs="Times New Roman"/>
          <w:sz w:val="23"/>
          <w:szCs w:val="23"/>
        </w:rPr>
        <w:t>Кредитора, в которых он выступает в качестве должника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перед любыми другими кредиторами, за исключением случаев, прямо предусмотренных действующим законодательством Республики Беларусь.</w:t>
      </w:r>
    </w:p>
    <w:p w14:paraId="74D68976" w14:textId="64B75DE1" w:rsidR="004344F8" w:rsidRDefault="005E41CF" w:rsidP="004344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b/>
          <w:sz w:val="23"/>
          <w:szCs w:val="23"/>
        </w:rPr>
        <w:t>Конфиденциальная информация</w:t>
      </w:r>
    </w:p>
    <w:p w14:paraId="4EAC5EF2" w14:textId="4CBDF876" w:rsidR="00B846F9" w:rsidRPr="004344F8" w:rsidRDefault="005E41CF" w:rsidP="00DF441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Конфиденциальной признается информация и документы, которые одна Сторона предоставляет другой Стороне по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DF29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F290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DF2900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, включая сведения делового, коммерческого, организационного и/или финансового характера, которые имеют коммерческую ценность для их обладателя в силу неизвестности третьим лицам, за исключением информации, которая не может составлять коммерческую тайну в силу требований законодательства Республики Беларусь (далее – Конфиденциальная информация). </w:t>
      </w:r>
    </w:p>
    <w:p w14:paraId="45C34F11" w14:textId="2C71B14B" w:rsidR="00B846F9" w:rsidRPr="002C6EC7" w:rsidRDefault="005E41CF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Стороны обязуются хранить в тайне полученную в процессе ознакомления с документацией, деятельностью Кредитора, Фактора Конфиденциальную информацию, разглашение которой может причинить вред коммерческим, финансовым интересам и/или деловой репутации соответствующей Стороны. Стороны могут использовать или разглашать коммерческую тайну и иную Конфиденциальную информацию, если это разрешено по Договору либо этого требует законодательство Республики Беларусь.</w:t>
      </w:r>
    </w:p>
    <w:p w14:paraId="70BD2141" w14:textId="049E293A" w:rsidR="00B846F9" w:rsidRPr="002C6EC7" w:rsidRDefault="005E41CF" w:rsidP="00E963ED">
      <w:pPr>
        <w:widowControl w:val="0"/>
        <w:tabs>
          <w:tab w:val="left" w:pos="1276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За разглашение Конфиденциальной информации с нарушением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DF29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F290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DF2900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 xml:space="preserve"> и законодательства Республики Беларусь Сторона, разгласившая информацию, несет ответственность в соответствии с законодательством Республики Беларусь.</w:t>
      </w:r>
    </w:p>
    <w:p w14:paraId="1E41311D" w14:textId="1E265B26" w:rsidR="00B461AE" w:rsidRDefault="005E41CF" w:rsidP="00B461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 w:rsidRPr="002C6EC7">
        <w:rPr>
          <w:rFonts w:ascii="Times New Roman" w:eastAsia="Times New Roman" w:hAnsi="Times New Roman" w:cs="Times New Roman"/>
          <w:sz w:val="23"/>
          <w:szCs w:val="23"/>
        </w:rPr>
        <w:t>.4.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B461AE">
        <w:rPr>
          <w:rFonts w:ascii="Times New Roman" w:eastAsia="Times New Roman" w:hAnsi="Times New Roman" w:cs="Times New Roman"/>
          <w:sz w:val="23"/>
          <w:szCs w:val="23"/>
        </w:rPr>
        <w:t xml:space="preserve">Фактор вправе раскрыть Конфиденциальную информацию 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договорах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B461AE">
        <w:rPr>
          <w:rFonts w:ascii="Times New Roman" w:eastAsia="Times New Roman" w:hAnsi="Times New Roman" w:cs="Times New Roman"/>
          <w:sz w:val="23"/>
          <w:szCs w:val="23"/>
        </w:rPr>
        <w:t xml:space="preserve"> и представленные Сторонами Документы по сделке собственным кредиторам, иным лицам, при наличии такой необходимости. </w:t>
      </w:r>
    </w:p>
    <w:p w14:paraId="22B1B1E7" w14:textId="08521FD4" w:rsidR="00B846F9" w:rsidRDefault="00B461AE" w:rsidP="00B461AE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Кредитор вправе раскрыть Конфиденциальную информацию 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о 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последующих договорах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5E41CF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иным лицам по предварительному письменному согласованию с Фактором.</w:t>
      </w:r>
    </w:p>
    <w:p w14:paraId="4218D745" w14:textId="43F9C38C" w:rsidR="004344F8" w:rsidRDefault="005E41CF" w:rsidP="004344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Разрешение споров</w:t>
      </w:r>
    </w:p>
    <w:p w14:paraId="7E804EFB" w14:textId="3BD2B105" w:rsidR="00B846F9" w:rsidRDefault="005E41CF" w:rsidP="00DF441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Стороны признают обязательным претензионный порядок урегулирования споров. При этом срок для рассмотрения претензии (письменного предложения о добровольном урегулировании спора) и ответа на нее составляет 10 (десять) календарных дней с момента ее получения такой Стороной.</w:t>
      </w:r>
    </w:p>
    <w:p w14:paraId="1B62E18E" w14:textId="234E9EC7" w:rsidR="00B846F9" w:rsidRDefault="00003954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невозможности разрешить споры и разногласия путем переговоров все споры, разногласия или требования, которые могут возникнуть из 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,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или в связи с ним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, в том числе связанные с </w:t>
      </w:r>
      <w:r w:rsidR="00B40264">
        <w:rPr>
          <w:rFonts w:ascii="Times New Roman" w:eastAsia="Times New Roman" w:hAnsi="Times New Roman" w:cs="Times New Roman"/>
          <w:sz w:val="23"/>
          <w:szCs w:val="23"/>
        </w:rPr>
        <w:t>их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изменением, расторжением, исполнением, недействительностью или толкованием, подлежат рассмотрению в Экономическом суде города Минска в соответствии с его регламентом. </w:t>
      </w:r>
    </w:p>
    <w:p w14:paraId="476C5EB4" w14:textId="70AC8046" w:rsidR="004344F8" w:rsidRDefault="00B40264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.3.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Стороны пришли к согласию, что встречные иски по спорам, связанным с </w:t>
      </w:r>
      <w:r>
        <w:rPr>
          <w:rFonts w:ascii="Times New Roman" w:eastAsia="Times New Roman" w:hAnsi="Times New Roman" w:cs="Times New Roman"/>
          <w:sz w:val="23"/>
          <w:szCs w:val="23"/>
        </w:rPr>
        <w:t>Общими условиями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последующими договорами факторинга, заключенными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подлежат рассмотрению в судебном органе, который рассматривает основной иск.</w:t>
      </w:r>
    </w:p>
    <w:p w14:paraId="6E11D320" w14:textId="6F4628DC" w:rsidR="004344F8" w:rsidRDefault="00D8283F" w:rsidP="004344F8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Заключительные положения</w:t>
      </w:r>
    </w:p>
    <w:p w14:paraId="492E2E2A" w14:textId="5AC5503F" w:rsidR="00B846F9" w:rsidRDefault="00D8283F" w:rsidP="004344F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 всем остальном, что не предусмотрено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Общими условиями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последующими договорами факторинга, заключенными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Стороны будут руководствоваться положениями действующего законодательства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Республики Беларусь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</w:p>
    <w:p w14:paraId="6FC7DB0E" w14:textId="4CBB84A7" w:rsidR="00B846F9" w:rsidRDefault="00D8283F" w:rsidP="00951AC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.2.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Вся переписка между Сторонами, включая требования, уведомления, сообщения, претензии и иные документы, связанная с исполнением </w:t>
      </w:r>
      <w:r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осуществляется посредством электронной почты. Стороны признают юридическую силу документов и сообщений, направленных с электронных адресов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, согласованных каждым соответствующим договором факторинга, заключенным в развитие Общих условий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3BE66CD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Подтверждением того, что документ получен другими Сторонами, является автоматическое уведомление о доставке сообщения. </w:t>
      </w:r>
    </w:p>
    <w:p w14:paraId="1A7AA08A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Стороны подтверждают, что лица, ведущие электронную переписку с указанных электронных адресов, уполномочены выражать позицию соответствующей Стороны по обсуждаемым в переписке вопросам, и принимают на себя ответственность за действия сотрудников, имеющих доступ к указанным адресам.</w:t>
      </w:r>
    </w:p>
    <w:p w14:paraId="6D6D8E58" w14:textId="77777777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Оригиналы документов направляются в течение 10 (десяти) рабочих дней с момента направления их на электронную почту.</w:t>
      </w:r>
    </w:p>
    <w:p w14:paraId="13A5CDC6" w14:textId="32C17828" w:rsidR="00B846F9" w:rsidRDefault="00F33718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3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Общие условия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вступа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т в силу с момента подписания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каждого соответствующего договора факторинга, заключенного в развитие Общих условий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факторинга, 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уполномоченными представителями 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С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торон и действует до полного исполнения Сторонами своих обязательств по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ним, а также по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42233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EDBF085" w14:textId="0778F4D5" w:rsidR="00B846F9" w:rsidRDefault="00F33718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4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 уплаты Фактором суммы Финансирования Кредитору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 каждому из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>, такой д</w:t>
      </w:r>
      <w:r w:rsidR="0042233A" w:rsidRPr="00C941A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оговор может быть расторгнут по соглашению Сторон, по инициативе любой из </w:t>
      </w:r>
      <w:r w:rsidR="0042233A" w:rsidRPr="00C941AA">
        <w:rPr>
          <w:rFonts w:ascii="Times New Roman" w:eastAsia="Times New Roman" w:hAnsi="Times New Roman" w:cs="Times New Roman"/>
          <w:sz w:val="23"/>
          <w:szCs w:val="23"/>
        </w:rPr>
        <w:t>Сторон при условии предварительного письменного уведомления других Сторон не менее, чем за 10 (десять) календарных дней до предполагаемой даты расторжения.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36A70ABD" w14:textId="51F52615" w:rsidR="00B846F9" w:rsidRDefault="0042233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После уплаты Фактором суммы Финансирования Кредитору, 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>каждый последующий договор факторинга, заключенный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6D28C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может быть расторгнут по инициативе Кредитора и/или Фактора только на условиях возврата Кредитором Фактору суммы исполненного Финансирования.</w:t>
      </w:r>
    </w:p>
    <w:p w14:paraId="4631812A" w14:textId="42BE7627" w:rsidR="00B846F9" w:rsidRDefault="005E33EE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5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При заключении </w:t>
      </w:r>
      <w:r w:rsidR="009E5D7A">
        <w:rPr>
          <w:rFonts w:ascii="Times New Roman" w:eastAsia="Times New Roman" w:hAnsi="Times New Roman" w:cs="Times New Roman"/>
          <w:sz w:val="23"/>
          <w:szCs w:val="23"/>
        </w:rPr>
        <w:t>каждого из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9E5D7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Стороны обязуются соблюдать законодательство о защите персональных данных.</w:t>
      </w:r>
    </w:p>
    <w:p w14:paraId="314DA2DE" w14:textId="67F73217" w:rsidR="00B846F9" w:rsidRDefault="009E5D7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6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>се последующие договора факторинга, заключенные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и все приложения к </w:t>
      </w:r>
      <w:r>
        <w:rPr>
          <w:rFonts w:ascii="Times New Roman" w:eastAsia="Times New Roman" w:hAnsi="Times New Roman" w:cs="Times New Roman"/>
          <w:sz w:val="23"/>
          <w:szCs w:val="23"/>
        </w:rPr>
        <w:t>ним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 согласованы Сторонами на взаимоприемлемых условиях.</w:t>
      </w:r>
    </w:p>
    <w:p w14:paraId="0A6DE2E9" w14:textId="65BC62BE" w:rsidR="00B846F9" w:rsidRDefault="009E5D7A" w:rsidP="00E963E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7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</w:t>
      </w:r>
      <w:r w:rsidR="00A47FBA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Все права, предусмотренные </w:t>
      </w:r>
      <w:r w:rsidR="003E46AD">
        <w:rPr>
          <w:rFonts w:ascii="Times New Roman" w:eastAsia="Times New Roman" w:hAnsi="Times New Roman" w:cs="Times New Roman"/>
          <w:sz w:val="23"/>
          <w:szCs w:val="23"/>
        </w:rPr>
        <w:t>Общими условиями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3E46AD">
        <w:rPr>
          <w:rFonts w:ascii="Times New Roman" w:eastAsia="Times New Roman" w:hAnsi="Times New Roman" w:cs="Times New Roman"/>
          <w:sz w:val="23"/>
          <w:szCs w:val="23"/>
        </w:rPr>
        <w:t>, последующими договорами факторинга, заключенными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используются/не используются Сторонами по своему усмотрению, собственной воле и в собственном интересе. Право Стороны не является его обязанностью; неиспользование Стороной своего права не является злоупотреблением.</w:t>
      </w:r>
    </w:p>
    <w:p w14:paraId="08894AA4" w14:textId="2FCD7E61" w:rsidR="00DD7751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1A0ED4">
        <w:rPr>
          <w:rFonts w:ascii="Times New Roman" w:eastAsia="Times New Roman" w:hAnsi="Times New Roman" w:cs="Times New Roman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8</w:t>
      </w:r>
      <w:r w:rsidR="001A0ED4">
        <w:rPr>
          <w:rFonts w:ascii="Times New Roman" w:eastAsia="Times New Roman" w:hAnsi="Times New Roman" w:cs="Times New Roman"/>
          <w:sz w:val="23"/>
          <w:szCs w:val="23"/>
        </w:rPr>
        <w:t>. Кредитор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подтверждает, что он информирован о том, что сведения о </w:t>
      </w:r>
      <w:r>
        <w:rPr>
          <w:rFonts w:ascii="Times New Roman" w:eastAsia="Times New Roman" w:hAnsi="Times New Roman" w:cs="Times New Roman"/>
          <w:sz w:val="23"/>
          <w:szCs w:val="23"/>
        </w:rPr>
        <w:t>каждом последующем договоре факторинга, заключенному в развитие Общих условий,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 направляются в Кредитный регистр Национального банка Республики Беларусь и ознакомлен со списком мест предоставления кредитных отчетов (Управление "Кредитный регистр", ул.</w:t>
      </w:r>
      <w:r w:rsidR="00817F54">
        <w:rPr>
          <w:rFonts w:ascii="Times New Roman" w:eastAsia="Times New Roman" w:hAnsi="Times New Roman" w:cs="Times New Roman"/>
          <w:sz w:val="23"/>
          <w:szCs w:val="23"/>
        </w:rPr>
        <w:t> 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Толстого, 6, 220007, г.</w:t>
      </w:r>
      <w:r w:rsidR="00817F54">
        <w:rPr>
          <w:rFonts w:ascii="Times New Roman" w:eastAsia="Times New Roman" w:hAnsi="Times New Roman" w:cs="Times New Roman"/>
          <w:sz w:val="23"/>
          <w:szCs w:val="23"/>
        </w:rPr>
        <w:t> </w:t>
      </w:r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 xml:space="preserve">Минск, (8 017) 218 38 88, 218 38 93), в том числе возможностью их получения в электронном виде через Веб-портал Кредитного регистра </w:t>
      </w:r>
      <w:hyperlink r:id="rId9" w:history="1">
        <w:r w:rsidR="00DD7751" w:rsidRPr="00014731">
          <w:rPr>
            <w:rStyle w:val="aff1"/>
            <w:rFonts w:ascii="Times New Roman" w:eastAsia="Times New Roman" w:hAnsi="Times New Roman" w:cs="Times New Roman"/>
            <w:sz w:val="23"/>
            <w:szCs w:val="23"/>
          </w:rPr>
          <w:t>www.creditregister.by</w:t>
        </w:r>
      </w:hyperlink>
      <w:r w:rsidR="001A0ED4" w:rsidRPr="001A0ED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7F44356" w14:textId="737BF3EF" w:rsidR="00C96C43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 К </w:t>
      </w:r>
      <w:r>
        <w:rPr>
          <w:rFonts w:ascii="Times New Roman" w:eastAsia="Times New Roman" w:hAnsi="Times New Roman" w:cs="Times New Roman"/>
          <w:sz w:val="23"/>
          <w:szCs w:val="23"/>
        </w:rPr>
        <w:t>каждому из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 может составляться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 приложение – график начислений, в соответствии с которым Фактор осуществляет бухгалтерский учет доходов по </w:t>
      </w:r>
      <w:r>
        <w:rPr>
          <w:rFonts w:ascii="Times New Roman" w:eastAsia="Times New Roman" w:hAnsi="Times New Roman" w:cs="Times New Roman"/>
          <w:sz w:val="23"/>
          <w:szCs w:val="23"/>
        </w:rPr>
        <w:t>таким договорам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, а Кредитор осуществляет бухгалтерский учет затрат по </w:t>
      </w:r>
      <w:r>
        <w:rPr>
          <w:rFonts w:ascii="Times New Roman" w:eastAsia="Times New Roman" w:hAnsi="Times New Roman" w:cs="Times New Roman"/>
          <w:sz w:val="23"/>
          <w:szCs w:val="23"/>
        </w:rPr>
        <w:t>таким договорам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 Настоящее приложение является неотъемлемой частою </w:t>
      </w:r>
      <w:r>
        <w:rPr>
          <w:rFonts w:ascii="Times New Roman" w:eastAsia="Times New Roman" w:hAnsi="Times New Roman" w:cs="Times New Roman"/>
          <w:sz w:val="23"/>
          <w:szCs w:val="23"/>
        </w:rPr>
        <w:t>каждого из таких договоров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1D8B2FA" w14:textId="0D10F7D4" w:rsidR="00C96C43" w:rsidRDefault="003E46AD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>.1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>0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. Первичные учетные документы по </w:t>
      </w:r>
      <w:r w:rsidR="00B93271">
        <w:rPr>
          <w:rFonts w:ascii="Times New Roman" w:eastAsia="Times New Roman" w:hAnsi="Times New Roman" w:cs="Times New Roman"/>
          <w:sz w:val="23"/>
          <w:szCs w:val="23"/>
        </w:rPr>
        <w:t>каждому из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B9327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составляется каждой из Сторон единолично на основании абзаца 1 пункта 1 постановления Министерства финансов Республики Беларусь от 12.02.2018 г. </w:t>
      </w:r>
      <w:r w:rsidR="00C96C43">
        <w:rPr>
          <w:rFonts w:ascii="Times New Roman" w:eastAsia="Times New Roman" w:hAnsi="Times New Roman" w:cs="Times New Roman"/>
          <w:sz w:val="23"/>
          <w:szCs w:val="23"/>
          <w:lang w:val="en-US"/>
        </w:rPr>
        <w:t>N</w:t>
      </w:r>
      <w:r w:rsidR="00C96C43" w:rsidRPr="00C96C43">
        <w:rPr>
          <w:rFonts w:ascii="Times New Roman" w:eastAsia="Times New Roman" w:hAnsi="Times New Roman" w:cs="Times New Roman"/>
          <w:sz w:val="23"/>
          <w:szCs w:val="23"/>
        </w:rPr>
        <w:t xml:space="preserve"> 13</w:t>
      </w:r>
      <w:r w:rsidR="00C96C43">
        <w:rPr>
          <w:rFonts w:ascii="Times New Roman" w:eastAsia="Times New Roman" w:hAnsi="Times New Roman" w:cs="Times New Roman"/>
          <w:sz w:val="23"/>
          <w:szCs w:val="23"/>
        </w:rPr>
        <w:t xml:space="preserve"> «О единоличном составлении первичных учетных документов».</w:t>
      </w:r>
    </w:p>
    <w:p w14:paraId="5F0036DD" w14:textId="3332005B" w:rsidR="00951AC4" w:rsidRPr="00C96C43" w:rsidRDefault="00951AC4" w:rsidP="00DD775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9.11 Настоящие Общие условия скрытого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размещены на сайте Фактора в глобальной компьютерной сети интернет по адресу: </w:t>
      </w:r>
      <w:hyperlink r:id="rId10" w:history="1">
        <w:r w:rsidRPr="00AA0C9B">
          <w:rPr>
            <w:rStyle w:val="aff1"/>
            <w:rFonts w:ascii="Times New Roman" w:eastAsia="Times New Roman" w:hAnsi="Times New Roman" w:cs="Times New Roman"/>
            <w:sz w:val="23"/>
            <w:szCs w:val="23"/>
          </w:rPr>
          <w:t>https://status-leasing.by/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F7A8E65" w14:textId="5345E455" w:rsidR="00255828" w:rsidRDefault="00B93271" w:rsidP="002558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8700DF">
        <w:rPr>
          <w:rFonts w:ascii="Times New Roman" w:eastAsia="Times New Roman" w:hAnsi="Times New Roman" w:cs="Times New Roman"/>
          <w:b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/>
          <w:bCs/>
          <w:sz w:val="23"/>
          <w:szCs w:val="23"/>
        </w:rPr>
        <w:t>Обстоятельства непреодолимой силы</w:t>
      </w:r>
    </w:p>
    <w:p w14:paraId="7DACCF81" w14:textId="0FDC8977" w:rsidR="00B846F9" w:rsidRDefault="007561C5" w:rsidP="002558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.1.</w:t>
      </w:r>
      <w:r w:rsidR="00A53036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Ни одна из Сторон не несет ответственности перед другими Сторонами за неисполнение или ненадлежащее исполнение обязательств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951AC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 эпидемиями, блокадами, пожарами, землетрясениями, наводнениями и другими природными стихийными бедствиями, а также изданием запретительных актов государственных органов.</w:t>
      </w:r>
    </w:p>
    <w:p w14:paraId="69A183A5" w14:textId="77777777" w:rsidR="00B846F9" w:rsidRDefault="0042233A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К обстоятельствам непреодолимой силы в соответствии с настоящим пунктом, которые освобождают от ответственности Кредитора, не относятся события, действия или бездействие, как самого Кредитора, так и третьих лиц, которые повлекут (прямо или косвенно) для Кредитора увеличение издержек по исполнению Первоначального договора и Договора.   </w:t>
      </w:r>
    </w:p>
    <w:p w14:paraId="74442D7A" w14:textId="0206587E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В случае возникновения подобных обстоятельств, при соблюдении вышеуказанного условия Сторона, у которой появились такие обстоятельства, обязана:</w:t>
      </w:r>
    </w:p>
    <w:p w14:paraId="769187AB" w14:textId="3D936857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.2.1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.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течение 5 (пяти) календарных дней письменно уведомить об этом другие Стороны. В уведомлении должны содержаться подробные характеристики обстоятельств, состояние исполнения своих обязательств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951AC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, возможные последствия и меры, которые намерена предпринять Сторона для сведения к минимуму последствий таких обстоятельств;</w:t>
      </w:r>
    </w:p>
    <w:p w14:paraId="480EB01E" w14:textId="19DE8B0A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.2.2.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течение 15 (пятнадцати) рабочих дней с момента наступления вышеуказанных обстоятельств обеспечить за свой счет предоставление свидетельства (заключения) другим Сторонам, выданного торгово-промышленной палатой либо государственным органом по месту возникновения таких обстоятельств. Свидетельство (заключение) должно содержать наименование Сторон, общее описание обязательств, вытекающих из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Общих условий</w:t>
      </w:r>
      <w:r w:rsidR="00951AC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, указание на лицо, по просьбе которого выдано свидетельство (заключение), дату и место выдачи свидетельства (заключения), предполагаемый срок действия обстоятельств непреодолимой силы. </w:t>
      </w:r>
    </w:p>
    <w:p w14:paraId="7687589F" w14:textId="2DFCF9D1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.3.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В случае несоблюдения вышеуказанных условий по оформлению свидетельства о действии непреодолимой силы или сроков уведомления, или предоставления свидетельства Стороны согласились, что никакие обстоятельства не будут рассматриваться, как непреодолимая сила и обязательства Сторон по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Общим условиям</w:t>
      </w:r>
      <w:r w:rsidR="00951AC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последующим договорам факторинга, заключенным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не могут быть сняты или ограничены каким-либо образом.</w:t>
      </w:r>
    </w:p>
    <w:p w14:paraId="415FB0EA" w14:textId="2D7FA2B9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.4.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Если обстоятельства непреодолимой силы действуют на протяжении 3 (трех) последовательных месяцев,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каждый из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может быть расторгнут по соглашению Сторон.</w:t>
      </w:r>
    </w:p>
    <w:p w14:paraId="0F12E33E" w14:textId="54DA51CB" w:rsidR="00B846F9" w:rsidRDefault="00A420E8" w:rsidP="00E963E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>.5.</w:t>
      </w:r>
      <w:r w:rsidR="00A53036">
        <w:rPr>
          <w:rFonts w:ascii="Times New Roman" w:eastAsia="Times New Roman" w:hAnsi="Times New Roman" w:cs="Times New Roman"/>
          <w:bCs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Обстоятельства распространения любой острой респираторной инфекции и принимаемые, в связи с этим ограничительные меры, а также принимаемые меры (в том числе санкционного характера иностранными государствами и организациями) в связи с проведением Российской Федерацией специальной военной операции на территории Украины не признаются Сторонами в качестве основания для </w:t>
      </w:r>
      <w:bookmarkStart w:id="3" w:name="_Hlk146290876"/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изменения и/или расторжения </w:t>
      </w:r>
      <w:r>
        <w:rPr>
          <w:rFonts w:ascii="Times New Roman" w:eastAsia="Times New Roman" w:hAnsi="Times New Roman" w:cs="Times New Roman"/>
          <w:sz w:val="23"/>
          <w:szCs w:val="23"/>
        </w:rPr>
        <w:t>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42233A">
        <w:rPr>
          <w:rFonts w:ascii="Times New Roman" w:eastAsia="Times New Roman" w:hAnsi="Times New Roman" w:cs="Times New Roman"/>
          <w:bCs/>
          <w:sz w:val="23"/>
          <w:szCs w:val="23"/>
        </w:rPr>
        <w:t xml:space="preserve"> в связи с существенным изменением обстоятельств.</w:t>
      </w:r>
    </w:p>
    <w:p w14:paraId="3438DC84" w14:textId="362D5F97" w:rsidR="00255828" w:rsidRDefault="00A420E8" w:rsidP="0025582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.6.</w:t>
      </w:r>
      <w:r w:rsidR="00A53036">
        <w:rPr>
          <w:rFonts w:ascii="Times New Roman" w:eastAsia="Times New Roman" w:hAnsi="Times New Roman" w:cs="Times New Roman"/>
          <w:sz w:val="23"/>
          <w:szCs w:val="23"/>
        </w:rPr>
        <w:t> 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Стороны договорились, что в случае, если органами государственной власти будет принят акт, который исключает надлежащее исполнение Стороной своих обязательств, то после предоставления свидетельства (заключения) торгово-промышленной платы с признанием указанного обстоятельства форс-мажором (обстоятельством непреодолимой силы), соответствующая Сторона освобождается от ответственности. </w:t>
      </w:r>
      <w:bookmarkEnd w:id="3"/>
      <w:r w:rsidR="0042233A">
        <w:rPr>
          <w:rFonts w:ascii="Times New Roman" w:eastAsia="Times New Roman" w:hAnsi="Times New Roman" w:cs="Times New Roman"/>
          <w:sz w:val="23"/>
          <w:szCs w:val="23"/>
        </w:rPr>
        <w:t xml:space="preserve">В случае противоречий условий настоящего абзаца с другими пунктами и/или абзацами </w:t>
      </w:r>
      <w:r w:rsidR="001664A2">
        <w:rPr>
          <w:rFonts w:ascii="Times New Roman" w:eastAsia="Times New Roman" w:hAnsi="Times New Roman" w:cs="Times New Roman"/>
          <w:sz w:val="23"/>
          <w:szCs w:val="23"/>
        </w:rPr>
        <w:t>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1664A2">
        <w:rPr>
          <w:rFonts w:ascii="Times New Roman" w:eastAsia="Times New Roman" w:hAnsi="Times New Roman" w:cs="Times New Roman"/>
          <w:sz w:val="23"/>
          <w:szCs w:val="23"/>
        </w:rPr>
        <w:t>, последующих договоров факторинга, заключенных в развитие Общих условий</w:t>
      </w:r>
      <w:r w:rsidR="00951AC4">
        <w:rPr>
          <w:rFonts w:ascii="Times New Roman" w:eastAsia="Times New Roman" w:hAnsi="Times New Roman" w:cs="Times New Roman"/>
          <w:sz w:val="23"/>
          <w:szCs w:val="23"/>
        </w:rPr>
        <w:t xml:space="preserve"> скрытого </w:t>
      </w:r>
      <w:r w:rsidR="00951AC4">
        <w:rPr>
          <w:rFonts w:ascii="Times New Roman" w:eastAsia="Times New Roman" w:hAnsi="Times New Roman" w:cs="Times New Roman"/>
          <w:color w:val="000000"/>
          <w:sz w:val="23"/>
          <w:szCs w:val="23"/>
        </w:rPr>
        <w:t>факторинга</w:t>
      </w:r>
      <w:r w:rsidR="0042233A">
        <w:rPr>
          <w:rFonts w:ascii="Times New Roman" w:eastAsia="Times New Roman" w:hAnsi="Times New Roman" w:cs="Times New Roman"/>
          <w:sz w:val="23"/>
          <w:szCs w:val="23"/>
        </w:rPr>
        <w:t>, условия настоящего абзаца имеют преимущественную силу.</w:t>
      </w:r>
    </w:p>
    <w:sectPr w:rsidR="00255828">
      <w:pgSz w:w="11906" w:h="16838"/>
      <w:pgMar w:top="1134" w:right="566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926E" w14:textId="77777777" w:rsidR="00B83C97" w:rsidRDefault="00B83C97">
      <w:pPr>
        <w:spacing w:after="0" w:line="240" w:lineRule="auto"/>
      </w:pPr>
      <w:r>
        <w:separator/>
      </w:r>
    </w:p>
  </w:endnote>
  <w:endnote w:type="continuationSeparator" w:id="0">
    <w:p w14:paraId="363A2923" w14:textId="77777777" w:rsidR="00B83C97" w:rsidRDefault="00B8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80C" w14:textId="77777777" w:rsidR="00B83C97" w:rsidRDefault="00B83C97">
      <w:pPr>
        <w:spacing w:after="0" w:line="240" w:lineRule="auto"/>
      </w:pPr>
      <w:r>
        <w:separator/>
      </w:r>
    </w:p>
  </w:footnote>
  <w:footnote w:type="continuationSeparator" w:id="0">
    <w:p w14:paraId="27715006" w14:textId="77777777" w:rsidR="00B83C97" w:rsidRDefault="00B8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69"/>
    <w:multiLevelType w:val="multilevel"/>
    <w:tmpl w:val="19F88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637106"/>
    <w:multiLevelType w:val="hybridMultilevel"/>
    <w:tmpl w:val="9940CB8A"/>
    <w:lvl w:ilvl="0" w:tplc="F3B4C35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A74E6F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ABAE77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2B49F1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5267A0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B18D01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9558EBA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2AEE03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6B9E12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6D7C6A"/>
    <w:multiLevelType w:val="hybridMultilevel"/>
    <w:tmpl w:val="8220AEAE"/>
    <w:lvl w:ilvl="0" w:tplc="F13AFAD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A48879D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5080CA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CCB85E5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5FEB34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3528C0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EA2B9F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1BA5A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6709E6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911347"/>
    <w:multiLevelType w:val="hybridMultilevel"/>
    <w:tmpl w:val="627A3F42"/>
    <w:lvl w:ilvl="0" w:tplc="111804A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0C2469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52424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39C480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C103A6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19A172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49DE48B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93CF01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3022F3F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BF6BCB"/>
    <w:multiLevelType w:val="multilevel"/>
    <w:tmpl w:val="144048F0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5DA84492"/>
    <w:multiLevelType w:val="multilevel"/>
    <w:tmpl w:val="987083B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 w16cid:durableId="1761246909">
    <w:abstractNumId w:val="3"/>
  </w:num>
  <w:num w:numId="2" w16cid:durableId="1820071563">
    <w:abstractNumId w:val="1"/>
  </w:num>
  <w:num w:numId="3" w16cid:durableId="2088532544">
    <w:abstractNumId w:val="2"/>
  </w:num>
  <w:num w:numId="4" w16cid:durableId="1043486055">
    <w:abstractNumId w:val="0"/>
  </w:num>
  <w:num w:numId="5" w16cid:durableId="1196507191">
    <w:abstractNumId w:val="4"/>
  </w:num>
  <w:num w:numId="6" w16cid:durableId="1210261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9"/>
    <w:rsid w:val="00003954"/>
    <w:rsid w:val="000109DE"/>
    <w:rsid w:val="0002563E"/>
    <w:rsid w:val="000A1A75"/>
    <w:rsid w:val="000C0F1C"/>
    <w:rsid w:val="000D23C5"/>
    <w:rsid w:val="000D32A0"/>
    <w:rsid w:val="000D3D88"/>
    <w:rsid w:val="0013690E"/>
    <w:rsid w:val="001664A2"/>
    <w:rsid w:val="001A0ED4"/>
    <w:rsid w:val="001D48EF"/>
    <w:rsid w:val="002063A2"/>
    <w:rsid w:val="00255828"/>
    <w:rsid w:val="002837DC"/>
    <w:rsid w:val="002A2512"/>
    <w:rsid w:val="002C3745"/>
    <w:rsid w:val="002C6EC7"/>
    <w:rsid w:val="002D6516"/>
    <w:rsid w:val="00320F4C"/>
    <w:rsid w:val="00325D74"/>
    <w:rsid w:val="003513AB"/>
    <w:rsid w:val="00362D0C"/>
    <w:rsid w:val="00363916"/>
    <w:rsid w:val="00376C38"/>
    <w:rsid w:val="00396B30"/>
    <w:rsid w:val="003A1BED"/>
    <w:rsid w:val="003E46AD"/>
    <w:rsid w:val="00411234"/>
    <w:rsid w:val="0042233A"/>
    <w:rsid w:val="004344F8"/>
    <w:rsid w:val="00434F98"/>
    <w:rsid w:val="0044301C"/>
    <w:rsid w:val="00462D4A"/>
    <w:rsid w:val="00471ECB"/>
    <w:rsid w:val="004846DD"/>
    <w:rsid w:val="004908DF"/>
    <w:rsid w:val="004D2945"/>
    <w:rsid w:val="004E571F"/>
    <w:rsid w:val="004E76FB"/>
    <w:rsid w:val="00510792"/>
    <w:rsid w:val="00526ACE"/>
    <w:rsid w:val="005274FB"/>
    <w:rsid w:val="005509B0"/>
    <w:rsid w:val="00564B2E"/>
    <w:rsid w:val="005765AE"/>
    <w:rsid w:val="005B1BB0"/>
    <w:rsid w:val="005B410B"/>
    <w:rsid w:val="005E105F"/>
    <w:rsid w:val="005E33EE"/>
    <w:rsid w:val="005E41CF"/>
    <w:rsid w:val="005F1292"/>
    <w:rsid w:val="006240BC"/>
    <w:rsid w:val="00632E9A"/>
    <w:rsid w:val="00632F91"/>
    <w:rsid w:val="0065432B"/>
    <w:rsid w:val="00695318"/>
    <w:rsid w:val="006C32D6"/>
    <w:rsid w:val="006D28C3"/>
    <w:rsid w:val="006F1AE3"/>
    <w:rsid w:val="006F7075"/>
    <w:rsid w:val="00703BD3"/>
    <w:rsid w:val="00716671"/>
    <w:rsid w:val="00721E06"/>
    <w:rsid w:val="00723C5C"/>
    <w:rsid w:val="00726788"/>
    <w:rsid w:val="007430D1"/>
    <w:rsid w:val="007561C5"/>
    <w:rsid w:val="00763AB0"/>
    <w:rsid w:val="007653AE"/>
    <w:rsid w:val="00770C7C"/>
    <w:rsid w:val="00785CEC"/>
    <w:rsid w:val="0079639F"/>
    <w:rsid w:val="007C1E60"/>
    <w:rsid w:val="007F7D83"/>
    <w:rsid w:val="00813065"/>
    <w:rsid w:val="00817F54"/>
    <w:rsid w:val="00822C24"/>
    <w:rsid w:val="00822E75"/>
    <w:rsid w:val="0083508D"/>
    <w:rsid w:val="0085503F"/>
    <w:rsid w:val="00856037"/>
    <w:rsid w:val="008700DF"/>
    <w:rsid w:val="00872E82"/>
    <w:rsid w:val="00874098"/>
    <w:rsid w:val="008E755A"/>
    <w:rsid w:val="008F2817"/>
    <w:rsid w:val="009127BC"/>
    <w:rsid w:val="00924D90"/>
    <w:rsid w:val="009256C8"/>
    <w:rsid w:val="00945732"/>
    <w:rsid w:val="00951AC4"/>
    <w:rsid w:val="009677F7"/>
    <w:rsid w:val="00982DF1"/>
    <w:rsid w:val="009A23D9"/>
    <w:rsid w:val="009E29ED"/>
    <w:rsid w:val="009E5D7A"/>
    <w:rsid w:val="00A420E8"/>
    <w:rsid w:val="00A47FBA"/>
    <w:rsid w:val="00A53036"/>
    <w:rsid w:val="00A717FC"/>
    <w:rsid w:val="00A7532A"/>
    <w:rsid w:val="00AA3647"/>
    <w:rsid w:val="00AA68B3"/>
    <w:rsid w:val="00AB2DD6"/>
    <w:rsid w:val="00AE5B4B"/>
    <w:rsid w:val="00AF515E"/>
    <w:rsid w:val="00B1438B"/>
    <w:rsid w:val="00B40264"/>
    <w:rsid w:val="00B461AE"/>
    <w:rsid w:val="00B54CDD"/>
    <w:rsid w:val="00B83C97"/>
    <w:rsid w:val="00B846F9"/>
    <w:rsid w:val="00B93271"/>
    <w:rsid w:val="00B96880"/>
    <w:rsid w:val="00BC0895"/>
    <w:rsid w:val="00BF5440"/>
    <w:rsid w:val="00BF6A17"/>
    <w:rsid w:val="00BF7D2B"/>
    <w:rsid w:val="00C15643"/>
    <w:rsid w:val="00C22A44"/>
    <w:rsid w:val="00C25785"/>
    <w:rsid w:val="00C30B6D"/>
    <w:rsid w:val="00C941AA"/>
    <w:rsid w:val="00C96C43"/>
    <w:rsid w:val="00CA51CA"/>
    <w:rsid w:val="00CA5A41"/>
    <w:rsid w:val="00CA6DB2"/>
    <w:rsid w:val="00D11350"/>
    <w:rsid w:val="00D34DF1"/>
    <w:rsid w:val="00D5606A"/>
    <w:rsid w:val="00D66F0C"/>
    <w:rsid w:val="00D70E80"/>
    <w:rsid w:val="00D8283F"/>
    <w:rsid w:val="00D85F0F"/>
    <w:rsid w:val="00DA0379"/>
    <w:rsid w:val="00DD104C"/>
    <w:rsid w:val="00DD7751"/>
    <w:rsid w:val="00DF0440"/>
    <w:rsid w:val="00DF2900"/>
    <w:rsid w:val="00DF441F"/>
    <w:rsid w:val="00E1140D"/>
    <w:rsid w:val="00E14EFE"/>
    <w:rsid w:val="00E222A3"/>
    <w:rsid w:val="00E71C5A"/>
    <w:rsid w:val="00E74D74"/>
    <w:rsid w:val="00E9318C"/>
    <w:rsid w:val="00E963ED"/>
    <w:rsid w:val="00EA4CF2"/>
    <w:rsid w:val="00EA6CDE"/>
    <w:rsid w:val="00EE24DC"/>
    <w:rsid w:val="00EE6EFD"/>
    <w:rsid w:val="00EF5396"/>
    <w:rsid w:val="00F30E8D"/>
    <w:rsid w:val="00F33718"/>
    <w:rsid w:val="00F33FFF"/>
    <w:rsid w:val="00F53658"/>
    <w:rsid w:val="00F6685A"/>
    <w:rsid w:val="00F77248"/>
    <w:rsid w:val="00F77F94"/>
    <w:rsid w:val="00FB6476"/>
    <w:rsid w:val="00FC02E3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879"/>
  <w15:docId w15:val="{22C59E67-4997-4686-8C40-3FD55B1E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annotation subject"/>
    <w:basedOn w:val="af9"/>
    <w:next w:val="af9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Unresolved Mention"/>
    <w:basedOn w:val="a0"/>
    <w:uiPriority w:val="99"/>
    <w:semiHidden/>
    <w:unhideWhenUsed/>
    <w:rsid w:val="00DD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atus-leasing.b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reditregiste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lKmH80iDHImTxnsVDe3Ur2wRg==">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D72A1E-16F8-47D0-A1DE-52284180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GRATA International</dc:creator>
  <cp:lastModifiedBy>Илья Кохно</cp:lastModifiedBy>
  <cp:revision>141</cp:revision>
  <cp:lastPrinted>2025-11-21T08:17:00Z</cp:lastPrinted>
  <dcterms:created xsi:type="dcterms:W3CDTF">2025-03-21T09:16:00Z</dcterms:created>
  <dcterms:modified xsi:type="dcterms:W3CDTF">2026-04-25T06:29:00Z</dcterms:modified>
</cp:coreProperties>
</file>